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黑体" w:hAnsi="黑体" w:eastAsia="黑体"/>
          <w:sz w:val="28"/>
          <w:szCs w:val="28"/>
        </w:rPr>
        <w:t>附件1</w:t>
      </w:r>
    </w:p>
    <w:p>
      <w:pPr>
        <w:jc w:val="center"/>
        <w:rPr>
          <w:rFonts w:hint="eastAsia" w:ascii="黑体" w:hAnsi="黑体" w:eastAsia="黑体"/>
          <w:sz w:val="36"/>
          <w:szCs w:val="36"/>
        </w:rPr>
      </w:pPr>
      <w:r>
        <w:rPr>
          <w:rFonts w:hint="eastAsia" w:ascii="黑体" w:hAnsi="黑体" w:eastAsia="黑体"/>
          <w:sz w:val="36"/>
          <w:szCs w:val="36"/>
        </w:rPr>
        <w:t>2024年度浙江省中医药科学技术奖公示信息表</w:t>
      </w:r>
    </w:p>
    <w:p>
      <w:pPr>
        <w:rPr>
          <w:rFonts w:hint="eastAsia"/>
        </w:rPr>
      </w:pPr>
    </w:p>
    <w:p>
      <w:pPr>
        <w:rPr>
          <w:rFonts w:hint="eastAsia"/>
          <w:sz w:val="24"/>
          <w:szCs w:val="24"/>
        </w:rPr>
      </w:pPr>
      <w:r>
        <w:rPr>
          <w:rFonts w:hint="eastAsia"/>
          <w:sz w:val="24"/>
          <w:szCs w:val="24"/>
        </w:rPr>
        <w:t>推荐范围：应用研究</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3"/>
        <w:gridCol w:w="68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3" w:hRule="atLeast"/>
        </w:trPr>
        <w:tc>
          <w:tcPr>
            <w:tcW w:w="1703" w:type="dxa"/>
            <w:vAlign w:val="center"/>
          </w:tcPr>
          <w:p>
            <w:pPr>
              <w:jc w:val="center"/>
              <w:rPr>
                <w:sz w:val="24"/>
                <w:szCs w:val="24"/>
              </w:rPr>
            </w:pPr>
            <w:r>
              <w:rPr>
                <w:rFonts w:hint="eastAsia"/>
                <w:sz w:val="24"/>
                <w:szCs w:val="24"/>
              </w:rPr>
              <w:t>成果名称</w:t>
            </w:r>
          </w:p>
        </w:tc>
        <w:tc>
          <w:tcPr>
            <w:tcW w:w="6819" w:type="dxa"/>
            <w:vAlign w:val="center"/>
          </w:tcPr>
          <w:p>
            <w:pPr>
              <w:jc w:val="both"/>
              <w:rPr>
                <w:sz w:val="24"/>
                <w:szCs w:val="24"/>
              </w:rPr>
            </w:pPr>
            <w:r>
              <w:rPr>
                <w:rFonts w:hint="eastAsia"/>
                <w:sz w:val="24"/>
                <w:szCs w:val="24"/>
              </w:rPr>
              <w:t>针刺配合微针刀治疗对过敏性鼻炎患者生活质量改善作用及机理研究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8" w:hRule="atLeast"/>
        </w:trPr>
        <w:tc>
          <w:tcPr>
            <w:tcW w:w="1703" w:type="dxa"/>
            <w:vAlign w:val="center"/>
          </w:tcPr>
          <w:p>
            <w:pPr>
              <w:jc w:val="center"/>
              <w:rPr>
                <w:sz w:val="24"/>
                <w:szCs w:val="24"/>
              </w:rPr>
            </w:pPr>
            <w:r>
              <w:rPr>
                <w:rFonts w:hint="eastAsia"/>
                <w:sz w:val="24"/>
                <w:szCs w:val="24"/>
              </w:rPr>
              <w:t>推荐等级</w:t>
            </w:r>
          </w:p>
        </w:tc>
        <w:tc>
          <w:tcPr>
            <w:tcW w:w="6819" w:type="dxa"/>
            <w:vAlign w:val="center"/>
          </w:tcPr>
          <w:p>
            <w:pPr>
              <w:jc w:val="both"/>
              <w:rPr>
                <w:rFonts w:hint="eastAsia" w:eastAsiaTheme="minorEastAsia"/>
                <w:sz w:val="24"/>
                <w:szCs w:val="24"/>
                <w:lang w:val="en-US" w:eastAsia="zh-CN"/>
              </w:rPr>
            </w:pPr>
            <w:bookmarkStart w:id="0" w:name="OLE_LINK4"/>
            <w:r>
              <w:rPr>
                <w:rFonts w:hint="eastAsia"/>
                <w:sz w:val="24"/>
                <w:szCs w:val="24"/>
                <w:lang w:val="en-US" w:eastAsia="zh-CN"/>
              </w:rPr>
              <w:t>二等奖</w:t>
            </w:r>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0" w:hRule="atLeast"/>
        </w:trPr>
        <w:tc>
          <w:tcPr>
            <w:tcW w:w="1703" w:type="dxa"/>
            <w:vAlign w:val="center"/>
          </w:tcPr>
          <w:p>
            <w:pPr>
              <w:jc w:val="center"/>
              <w:rPr>
                <w:rFonts w:hint="eastAsia"/>
                <w:sz w:val="24"/>
                <w:szCs w:val="24"/>
              </w:rPr>
            </w:pPr>
            <w:r>
              <w:rPr>
                <w:rFonts w:hint="eastAsia"/>
                <w:sz w:val="24"/>
                <w:szCs w:val="24"/>
              </w:rPr>
              <w:t>推荐书</w:t>
            </w:r>
          </w:p>
          <w:p>
            <w:pPr>
              <w:jc w:val="center"/>
              <w:rPr>
                <w:sz w:val="24"/>
                <w:szCs w:val="24"/>
              </w:rPr>
            </w:pPr>
            <w:r>
              <w:rPr>
                <w:rFonts w:hint="eastAsia"/>
                <w:sz w:val="24"/>
                <w:szCs w:val="24"/>
              </w:rPr>
              <w:t>相关内容</w:t>
            </w:r>
          </w:p>
        </w:tc>
        <w:tc>
          <w:tcPr>
            <w:tcW w:w="6819" w:type="dxa"/>
          </w:tcPr>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一、核心论文：</w:t>
            </w:r>
          </w:p>
          <w:p>
            <w:pPr>
              <w:rPr>
                <w:rFonts w:hint="default"/>
                <w:sz w:val="24"/>
                <w:szCs w:val="24"/>
                <w:lang w:val="en-US" w:eastAsia="zh-CN"/>
              </w:rPr>
            </w:pPr>
            <w:r>
              <w:rPr>
                <w:rFonts w:hint="eastAsia"/>
                <w:sz w:val="24"/>
                <w:szCs w:val="24"/>
                <w:lang w:val="en-US" w:eastAsia="zh-CN"/>
              </w:rPr>
              <w:t>1、针刺联合微针刀松解治疗过敏性鼻炎临床研究[J].新中医,2019, 51(8): 221-223.</w:t>
            </w:r>
          </w:p>
          <w:p>
            <w:pPr>
              <w:rPr>
                <w:rFonts w:hint="eastAsia"/>
                <w:sz w:val="24"/>
                <w:szCs w:val="24"/>
                <w:lang w:val="en-US" w:eastAsia="zh-CN"/>
              </w:rPr>
            </w:pPr>
            <w:r>
              <w:rPr>
                <w:rFonts w:hint="eastAsia"/>
                <w:sz w:val="24"/>
                <w:szCs w:val="24"/>
                <w:lang w:val="en-US" w:eastAsia="zh-CN"/>
              </w:rPr>
              <w:t>2、针刺联合微针刀松解治疗过敏性鼻炎疗效及对生活质量的影响[J].浙江中医杂志,2021,56(5):354-356.</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二、支撑及相关论文：</w:t>
            </w:r>
          </w:p>
          <w:p>
            <w:pPr>
              <w:rPr>
                <w:rFonts w:hint="eastAsia"/>
                <w:sz w:val="24"/>
                <w:szCs w:val="24"/>
                <w:lang w:val="en-US" w:eastAsia="zh-CN"/>
              </w:rPr>
            </w:pPr>
            <w:r>
              <w:rPr>
                <w:rFonts w:hint="eastAsia"/>
                <w:sz w:val="24"/>
                <w:szCs w:val="24"/>
                <w:lang w:val="en-US" w:eastAsia="zh-CN"/>
              </w:rPr>
              <w:t>1、微针刀结合动态牵引治疗颈型颈椎病的疗效观察</w:t>
            </w:r>
            <w:bookmarkStart w:id="1" w:name="OLE_LINK5"/>
            <w:r>
              <w:rPr>
                <w:rFonts w:hint="eastAsia"/>
                <w:sz w:val="24"/>
                <w:szCs w:val="24"/>
                <w:lang w:val="en-US" w:eastAsia="zh-CN"/>
              </w:rPr>
              <w:t>[J].</w:t>
            </w:r>
            <w:bookmarkEnd w:id="1"/>
            <w:r>
              <w:rPr>
                <w:rFonts w:hint="eastAsia"/>
                <w:sz w:val="24"/>
                <w:szCs w:val="24"/>
                <w:lang w:val="en-US" w:eastAsia="zh-CN"/>
              </w:rPr>
              <w:t xml:space="preserve"> 中医正骨,2012,24(4):61-62.</w:t>
            </w:r>
          </w:p>
          <w:p>
            <w:pPr>
              <w:rPr>
                <w:rFonts w:hint="eastAsia"/>
                <w:sz w:val="24"/>
                <w:szCs w:val="24"/>
                <w:lang w:val="en-US" w:eastAsia="zh-CN"/>
              </w:rPr>
            </w:pPr>
            <w:r>
              <w:rPr>
                <w:rFonts w:hint="eastAsia"/>
                <w:sz w:val="24"/>
                <w:szCs w:val="24"/>
                <w:lang w:val="en-US" w:eastAsia="zh-CN"/>
              </w:rPr>
              <w:t>2、针刺加动态牵引法治疗椎动脉型颈椎病48例[J]. 浙江中医杂志,2011,46(8):609.</w:t>
            </w:r>
          </w:p>
          <w:p>
            <w:pPr>
              <w:rPr>
                <w:rFonts w:hint="eastAsia"/>
                <w:sz w:val="24"/>
                <w:szCs w:val="24"/>
                <w:lang w:val="en-US" w:eastAsia="zh-CN"/>
              </w:rPr>
            </w:pPr>
            <w:r>
              <w:rPr>
                <w:rFonts w:hint="eastAsia"/>
                <w:sz w:val="24"/>
                <w:szCs w:val="24"/>
                <w:lang w:val="en-US" w:eastAsia="zh-CN"/>
              </w:rPr>
              <w:t>3、手法治疗颈源性颞颌关节紊乱综合征17例[J]. 中国骨伤,2004,17(10):629.</w:t>
            </w:r>
          </w:p>
          <w:p>
            <w:pPr>
              <w:rPr>
                <w:rFonts w:hint="eastAsia"/>
                <w:sz w:val="24"/>
                <w:szCs w:val="24"/>
                <w:lang w:val="en-US" w:eastAsia="zh-CN"/>
              </w:rPr>
            </w:pPr>
            <w:r>
              <w:rPr>
                <w:rFonts w:hint="eastAsia"/>
                <w:sz w:val="24"/>
                <w:szCs w:val="24"/>
                <w:lang w:val="en-US" w:eastAsia="zh-CN"/>
              </w:rPr>
              <w:t>4、手法治疗儿童寰枢关节半脱位21例[J]. 中国骨伤,2012,25(2):108-109.</w:t>
            </w:r>
          </w:p>
          <w:p>
            <w:pPr>
              <w:rPr>
                <w:rFonts w:hint="eastAsia"/>
                <w:sz w:val="24"/>
                <w:szCs w:val="24"/>
                <w:lang w:val="en-US" w:eastAsia="zh-CN"/>
              </w:rPr>
            </w:pPr>
            <w:r>
              <w:rPr>
                <w:rFonts w:hint="eastAsia"/>
                <w:sz w:val="24"/>
                <w:szCs w:val="24"/>
                <w:lang w:val="en-US" w:eastAsia="zh-CN"/>
              </w:rPr>
              <w:t>5、颈椎牵引下摇正法在治疗颈椎病中的应用[J]. 护理与康复,2009,8(2):111-112.</w:t>
            </w:r>
          </w:p>
          <w:p>
            <w:pPr>
              <w:rPr>
                <w:rFonts w:hint="eastAsia" w:ascii="仿宋" w:hAnsi="仿宋" w:eastAsia="仿宋" w:cs="仿宋_GB2312"/>
                <w:sz w:val="28"/>
                <w:szCs w:val="28"/>
                <w:lang w:val="en-US" w:eastAsia="zh-CN"/>
              </w:rPr>
            </w:pPr>
            <w:r>
              <w:rPr>
                <w:rFonts w:hint="eastAsia"/>
                <w:sz w:val="24"/>
                <w:szCs w:val="24"/>
                <w:lang w:val="en-US" w:eastAsia="zh-CN"/>
              </w:rPr>
              <w:t>6、针药合用治疗咽异感症30例观察[J]. 浙江中医杂志,2009,44(3):220.</w:t>
            </w:r>
          </w:p>
          <w:p>
            <w:pPr>
              <w:rPr>
                <w:rFonts w:hint="default"/>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83" w:hRule="atLeast"/>
        </w:trPr>
        <w:tc>
          <w:tcPr>
            <w:tcW w:w="1703" w:type="dxa"/>
            <w:vAlign w:val="center"/>
          </w:tcPr>
          <w:p>
            <w:pPr>
              <w:jc w:val="center"/>
              <w:rPr>
                <w:sz w:val="24"/>
                <w:szCs w:val="24"/>
              </w:rPr>
            </w:pPr>
            <w:r>
              <w:rPr>
                <w:rFonts w:hint="eastAsia"/>
                <w:sz w:val="24"/>
                <w:szCs w:val="24"/>
              </w:rPr>
              <w:t>主要完成人</w:t>
            </w:r>
          </w:p>
        </w:tc>
        <w:tc>
          <w:tcPr>
            <w:tcW w:w="6819" w:type="dxa"/>
          </w:tcPr>
          <w:p>
            <w:pPr>
              <w:rPr>
                <w:rFonts w:hint="eastAsia" w:eastAsiaTheme="minorEastAsia"/>
                <w:sz w:val="24"/>
                <w:szCs w:val="24"/>
                <w:lang w:val="en-US" w:eastAsia="zh-CN"/>
              </w:rPr>
            </w:pPr>
          </w:p>
          <w:p>
            <w:pPr>
              <w:rPr>
                <w:rFonts w:hint="eastAsia"/>
                <w:sz w:val="24"/>
                <w:szCs w:val="24"/>
                <w:lang w:val="en-US" w:eastAsia="zh-CN"/>
              </w:rPr>
            </w:pPr>
            <w:r>
              <w:rPr>
                <w:rFonts w:hint="eastAsia" w:eastAsiaTheme="minorEastAsia"/>
                <w:sz w:val="24"/>
                <w:szCs w:val="24"/>
                <w:lang w:val="en-US" w:eastAsia="zh-CN"/>
              </w:rPr>
              <w:t>周贤华</w:t>
            </w:r>
            <w:r>
              <w:rPr>
                <w:rFonts w:hint="eastAsia"/>
                <w:sz w:val="24"/>
                <w:szCs w:val="24"/>
                <w:lang w:val="en-US" w:eastAsia="zh-CN"/>
              </w:rPr>
              <w:t>，</w:t>
            </w:r>
            <w:bookmarkStart w:id="2" w:name="OLE_LINK1"/>
            <w:r>
              <w:rPr>
                <w:rFonts w:hint="eastAsia"/>
                <w:sz w:val="24"/>
                <w:szCs w:val="24"/>
                <w:lang w:val="en-US" w:eastAsia="zh-CN"/>
              </w:rPr>
              <w:t>排名1，主任中医师，三门县人民医院</w:t>
            </w:r>
            <w:bookmarkEnd w:id="2"/>
            <w:r>
              <w:rPr>
                <w:rFonts w:hint="eastAsia"/>
                <w:sz w:val="24"/>
                <w:szCs w:val="24"/>
                <w:lang w:val="en-US" w:eastAsia="zh-CN"/>
              </w:rPr>
              <w:t>；</w:t>
            </w:r>
          </w:p>
          <w:p>
            <w:pPr>
              <w:rPr>
                <w:rFonts w:hint="eastAsia"/>
                <w:sz w:val="24"/>
                <w:szCs w:val="24"/>
                <w:lang w:val="en-US" w:eastAsia="zh-CN"/>
              </w:rPr>
            </w:pPr>
            <w:r>
              <w:rPr>
                <w:rFonts w:hint="eastAsia"/>
                <w:sz w:val="24"/>
                <w:szCs w:val="24"/>
                <w:lang w:val="en-US" w:eastAsia="zh-CN"/>
              </w:rPr>
              <w:t>叶娜莎，排名2，主治中医师，三门县人民医院；</w:t>
            </w:r>
          </w:p>
          <w:p>
            <w:pPr>
              <w:rPr>
                <w:rFonts w:hint="eastAsia"/>
                <w:sz w:val="24"/>
                <w:szCs w:val="24"/>
                <w:lang w:val="en-US" w:eastAsia="zh-CN"/>
              </w:rPr>
            </w:pPr>
            <w:r>
              <w:rPr>
                <w:rFonts w:hint="default"/>
                <w:sz w:val="24"/>
                <w:szCs w:val="24"/>
                <w:lang w:val="en-US" w:eastAsia="zh-CN"/>
              </w:rPr>
              <w:t>张亚君</w:t>
            </w:r>
            <w:r>
              <w:rPr>
                <w:rFonts w:hint="eastAsia"/>
                <w:sz w:val="24"/>
                <w:szCs w:val="24"/>
                <w:lang w:val="en-US" w:eastAsia="zh-CN"/>
              </w:rPr>
              <w:t>，</w:t>
            </w:r>
            <w:bookmarkStart w:id="3" w:name="OLE_LINK2"/>
            <w:r>
              <w:rPr>
                <w:rFonts w:hint="eastAsia"/>
                <w:sz w:val="24"/>
                <w:szCs w:val="24"/>
                <w:lang w:val="en-US" w:eastAsia="zh-CN"/>
              </w:rPr>
              <w:t>排名3，副主任中医师，三门县中医院；</w:t>
            </w:r>
            <w:bookmarkEnd w:id="3"/>
          </w:p>
          <w:p>
            <w:pPr>
              <w:rPr>
                <w:rFonts w:hint="eastAsia"/>
                <w:sz w:val="24"/>
                <w:szCs w:val="24"/>
                <w:lang w:val="en-US" w:eastAsia="zh-CN"/>
              </w:rPr>
            </w:pPr>
            <w:r>
              <w:rPr>
                <w:rFonts w:hint="eastAsia"/>
                <w:sz w:val="24"/>
                <w:szCs w:val="24"/>
                <w:lang w:val="en-US" w:eastAsia="zh-CN"/>
              </w:rPr>
              <w:t>徐美爱，排名4，主任医师，三门县人民医院；</w:t>
            </w:r>
          </w:p>
          <w:p>
            <w:pPr>
              <w:rPr>
                <w:rFonts w:hint="eastAsia"/>
                <w:sz w:val="24"/>
                <w:szCs w:val="24"/>
                <w:lang w:val="en-US" w:eastAsia="zh-CN"/>
              </w:rPr>
            </w:pPr>
            <w:r>
              <w:rPr>
                <w:rFonts w:hint="default"/>
                <w:sz w:val="24"/>
                <w:szCs w:val="24"/>
                <w:lang w:val="en-US" w:eastAsia="zh-CN"/>
              </w:rPr>
              <w:t>林</w:t>
            </w:r>
            <w:r>
              <w:rPr>
                <w:rFonts w:hint="eastAsia"/>
                <w:sz w:val="24"/>
                <w:szCs w:val="24"/>
                <w:lang w:val="en-US" w:eastAsia="zh-CN"/>
              </w:rPr>
              <w:t xml:space="preserve">  </w:t>
            </w:r>
            <w:r>
              <w:rPr>
                <w:rFonts w:hint="default"/>
                <w:sz w:val="24"/>
                <w:szCs w:val="24"/>
                <w:lang w:val="en-US" w:eastAsia="zh-CN"/>
              </w:rPr>
              <w:t>楠</w:t>
            </w:r>
            <w:r>
              <w:rPr>
                <w:rFonts w:hint="eastAsia"/>
                <w:sz w:val="24"/>
                <w:szCs w:val="24"/>
                <w:lang w:val="en-US" w:eastAsia="zh-CN"/>
              </w:rPr>
              <w:t>，排名5，主治中医师，三门县中医院；</w:t>
            </w:r>
          </w:p>
          <w:p>
            <w:pPr>
              <w:rPr>
                <w:rFonts w:hint="eastAsia"/>
                <w:sz w:val="24"/>
                <w:szCs w:val="24"/>
                <w:lang w:val="en-US" w:eastAsia="zh-CN"/>
              </w:rPr>
            </w:pPr>
            <w:r>
              <w:rPr>
                <w:rFonts w:hint="eastAsia"/>
                <w:sz w:val="24"/>
                <w:szCs w:val="24"/>
                <w:lang w:val="en-US" w:eastAsia="zh-CN"/>
              </w:rPr>
              <w:t>陈茜茜，排</w:t>
            </w:r>
            <w:bookmarkStart w:id="5" w:name="_GoBack"/>
            <w:bookmarkEnd w:id="5"/>
            <w:r>
              <w:rPr>
                <w:rFonts w:hint="eastAsia"/>
                <w:sz w:val="24"/>
                <w:szCs w:val="24"/>
                <w:lang w:val="en-US" w:eastAsia="zh-CN"/>
              </w:rPr>
              <w:t>名6，</w:t>
            </w:r>
            <w:bookmarkStart w:id="4" w:name="OLE_LINK3"/>
            <w:r>
              <w:rPr>
                <w:rFonts w:hint="eastAsia"/>
                <w:sz w:val="24"/>
                <w:szCs w:val="24"/>
                <w:lang w:val="en-US" w:eastAsia="zh-CN"/>
              </w:rPr>
              <w:t>主治</w:t>
            </w:r>
            <w:bookmarkEnd w:id="4"/>
            <w:r>
              <w:rPr>
                <w:rFonts w:hint="eastAsia"/>
                <w:sz w:val="24"/>
                <w:szCs w:val="24"/>
                <w:lang w:val="en-US" w:eastAsia="zh-CN"/>
              </w:rPr>
              <w:t>中医师，三门县中医院；</w:t>
            </w:r>
          </w:p>
          <w:p>
            <w:pPr>
              <w:rPr>
                <w:rFonts w:hint="eastAsia"/>
                <w:sz w:val="24"/>
                <w:szCs w:val="24"/>
                <w:lang w:val="en-US" w:eastAsia="zh-CN"/>
              </w:rPr>
            </w:pPr>
            <w:r>
              <w:rPr>
                <w:rFonts w:hint="eastAsia"/>
                <w:sz w:val="24"/>
                <w:szCs w:val="24"/>
                <w:lang w:val="en-US" w:eastAsia="zh-CN"/>
              </w:rPr>
              <w:t>倪靓靓，排名7，主治中医师，三门县中医院；</w:t>
            </w:r>
          </w:p>
          <w:p>
            <w:pPr>
              <w:rPr>
                <w:rFonts w:hint="default"/>
                <w:sz w:val="24"/>
                <w:szCs w:val="24"/>
                <w:lang w:val="en-US" w:eastAsia="zh-CN"/>
              </w:rPr>
            </w:pPr>
            <w:r>
              <w:rPr>
                <w:rFonts w:hint="eastAsia"/>
                <w:sz w:val="24"/>
                <w:szCs w:val="24"/>
                <w:lang w:val="en-US" w:eastAsia="zh-CN"/>
              </w:rPr>
              <w:t>梅玲明，排名8，主任护师，三门县人民医院；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8" w:hRule="atLeast"/>
        </w:trPr>
        <w:tc>
          <w:tcPr>
            <w:tcW w:w="1703" w:type="dxa"/>
            <w:vAlign w:val="center"/>
          </w:tcPr>
          <w:p>
            <w:pPr>
              <w:jc w:val="center"/>
              <w:rPr>
                <w:sz w:val="24"/>
                <w:szCs w:val="24"/>
              </w:rPr>
            </w:pPr>
            <w:r>
              <w:rPr>
                <w:rFonts w:hint="eastAsia"/>
                <w:sz w:val="24"/>
                <w:szCs w:val="24"/>
              </w:rPr>
              <w:t>主要完成单位</w:t>
            </w:r>
          </w:p>
        </w:tc>
        <w:tc>
          <w:tcPr>
            <w:tcW w:w="6819" w:type="dxa"/>
            <w:vAlign w:val="center"/>
          </w:tcPr>
          <w:p>
            <w:pPr>
              <w:jc w:val="center"/>
              <w:rPr>
                <w:sz w:val="24"/>
                <w:szCs w:val="24"/>
              </w:rPr>
            </w:pPr>
            <w:r>
              <w:rPr>
                <w:rFonts w:hint="eastAsia"/>
                <w:sz w:val="24"/>
                <w:szCs w:val="24"/>
                <w:lang w:val="en-US" w:eastAsia="zh-CN"/>
              </w:rPr>
              <w:t>三门县人民医院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43" w:hRule="atLeast"/>
        </w:trPr>
        <w:tc>
          <w:tcPr>
            <w:tcW w:w="1703" w:type="dxa"/>
            <w:vAlign w:val="center"/>
          </w:tcPr>
          <w:p>
            <w:pPr>
              <w:jc w:val="center"/>
              <w:rPr>
                <w:sz w:val="24"/>
                <w:szCs w:val="24"/>
              </w:rPr>
            </w:pPr>
            <w:r>
              <w:rPr>
                <w:rFonts w:hint="eastAsia"/>
                <w:sz w:val="24"/>
                <w:szCs w:val="24"/>
              </w:rPr>
              <w:t>推荐单位</w:t>
            </w:r>
          </w:p>
        </w:tc>
        <w:tc>
          <w:tcPr>
            <w:tcW w:w="6819" w:type="dxa"/>
            <w:vAlign w:val="center"/>
          </w:tcPr>
          <w:p>
            <w:pPr>
              <w:jc w:val="center"/>
              <w:rPr>
                <w:rFonts w:hint="default" w:eastAsiaTheme="minorEastAsia"/>
                <w:sz w:val="24"/>
                <w:szCs w:val="24"/>
                <w:lang w:val="en-US" w:eastAsia="zh-CN"/>
              </w:rPr>
            </w:pPr>
            <w:r>
              <w:rPr>
                <w:rFonts w:hint="eastAsia"/>
                <w:sz w:val="24"/>
                <w:szCs w:val="24"/>
                <w:lang w:val="en-US" w:eastAsia="zh-CN"/>
              </w:rPr>
              <w:t>台州市卫生健康委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8" w:hRule="atLeast"/>
        </w:trPr>
        <w:tc>
          <w:tcPr>
            <w:tcW w:w="1703" w:type="dxa"/>
            <w:vAlign w:val="center"/>
          </w:tcPr>
          <w:p>
            <w:pPr>
              <w:jc w:val="center"/>
              <w:rPr>
                <w:sz w:val="24"/>
                <w:szCs w:val="24"/>
              </w:rPr>
            </w:pPr>
            <w:r>
              <w:rPr>
                <w:rFonts w:hint="eastAsia"/>
                <w:sz w:val="24"/>
                <w:szCs w:val="24"/>
              </w:rPr>
              <w:t>推荐意见</w:t>
            </w:r>
          </w:p>
        </w:tc>
        <w:tc>
          <w:tcPr>
            <w:tcW w:w="6819" w:type="dxa"/>
            <w:vAlign w:val="center"/>
          </w:tcPr>
          <w:p>
            <w:pPr>
              <w:jc w:val="center"/>
              <w:rPr>
                <w:rFonts w:hint="default" w:eastAsiaTheme="minorEastAsia"/>
                <w:sz w:val="24"/>
                <w:szCs w:val="24"/>
                <w:lang w:val="en-US" w:eastAsia="zh-CN"/>
              </w:rPr>
            </w:pPr>
            <w:r>
              <w:rPr>
                <w:rFonts w:hint="eastAsia"/>
                <w:sz w:val="24"/>
                <w:szCs w:val="24"/>
                <w:lang w:val="en-US" w:eastAsia="zh-CN"/>
              </w:rPr>
              <w:t>同意上报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3N2E4M2RiMWRkZjliZDIwZWY1ZDg2Yjk2YjU2NGIifQ=="/>
    <w:docVar w:name="KSO_WPS_MARK_KEY" w:val="7f5477df-61dd-40ed-af98-2a22c2ba7374"/>
  </w:docVars>
  <w:rsids>
    <w:rsidRoot w:val="003217A1"/>
    <w:rsid w:val="003217A1"/>
    <w:rsid w:val="0065795F"/>
    <w:rsid w:val="00F75B6A"/>
    <w:rsid w:val="020E0C0F"/>
    <w:rsid w:val="09085109"/>
    <w:rsid w:val="327138FC"/>
    <w:rsid w:val="49F1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526</Words>
  <Characters>693</Characters>
  <Lines>1</Lines>
  <Paragraphs>1</Paragraphs>
  <TotalTime>0</TotalTime>
  <ScaleCrop>false</ScaleCrop>
  <LinksUpToDate>false</LinksUpToDate>
  <CharactersWithSpaces>703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2025-01-11T07:29:00Z</dcterms:created>
  <dc:creator>Sky123.Org</dc:creator>
  <cp:lastModifiedBy>之</cp:lastModifiedBy>
  <dcterms:modified xsi:type="dcterms:W3CDTF">2025-01-11T14:40:13Z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8EE0121A5A1C4CF2A656131E246D5DB7</vt:lpwstr>
  </property>
</Properties>
</file>