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63" w:rsidRDefault="00FC3363" w:rsidP="00FC3363">
      <w:pPr>
        <w:pStyle w:val="a3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</w:rPr>
      </w:pPr>
      <w:r>
        <w:rPr>
          <w:rStyle w:val="a4"/>
          <w:rFonts w:ascii="宋体" w:hAnsi="宋体" w:cs="宋体" w:hint="eastAsia"/>
          <w:sz w:val="28"/>
          <w:szCs w:val="28"/>
          <w:shd w:val="clear" w:color="auto" w:fill="FFFFFF"/>
        </w:rPr>
        <w:t>附1：</w:t>
      </w:r>
    </w:p>
    <w:p w:rsidR="00FC3363" w:rsidRDefault="00FC3363" w:rsidP="00FC3363">
      <w:pPr>
        <w:pStyle w:val="a3"/>
        <w:widowControl/>
        <w:spacing w:before="0" w:beforeAutospacing="0" w:after="0" w:afterAutospacing="0" w:line="300" w:lineRule="atLeast"/>
        <w:jc w:val="center"/>
        <w:rPr>
          <w:rFonts w:ascii="微软雅黑" w:eastAsia="微软雅黑" w:hAnsi="微软雅黑" w:cs="微软雅黑" w:hint="eastAsia"/>
        </w:rPr>
      </w:pPr>
      <w:r>
        <w:rPr>
          <w:rStyle w:val="a4"/>
          <w:rFonts w:ascii="宋体" w:hAnsi="宋体" w:cs="宋体" w:hint="eastAsia"/>
          <w:color w:val="434343"/>
          <w:sz w:val="28"/>
          <w:szCs w:val="28"/>
          <w:shd w:val="clear" w:color="auto" w:fill="FFFFFF"/>
        </w:rPr>
        <w:t>投标报价表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/>
      </w:tblPr>
      <w:tblGrid>
        <w:gridCol w:w="2229"/>
        <w:gridCol w:w="934"/>
        <w:gridCol w:w="934"/>
        <w:gridCol w:w="2103"/>
        <w:gridCol w:w="2103"/>
      </w:tblGrid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线路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/>
                <w:color w:val="43434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单价（女）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hAnsi="微软雅黑" w:cs="微软雅黑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单价（男）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景点备注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</w:pPr>
          </w:p>
        </w:tc>
      </w:tr>
      <w:tr w:rsidR="00FC3363" w:rsidTr="007A5FC0">
        <w:trPr>
          <w:trHeight w:val="1005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缙云仙都一日游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鼎湖峰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】、【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朱潭山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】、【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小赤壁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】、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缙云烧饼 DIY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宋体" w:hAnsi="宋体" w:cs="宋体" w:hint="eastAsia"/>
                <w:color w:val="434343"/>
                <w:shd w:val="clear" w:color="auto" w:fill="FFFFFF"/>
              </w:rPr>
            </w:pPr>
          </w:p>
        </w:tc>
      </w:tr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诸暨一日游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434343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五泄景区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】、【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/>
              </w:rPr>
              <w:t>西施故里</w:t>
            </w: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】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微软雅黑" w:eastAsia="微软雅黑" w:hAnsi="微软雅黑" w:cs="微软雅黑" w:hint="eastAsia"/>
                <w:color w:val="434343"/>
                <w:shd w:val="clear" w:color="auto" w:fill="FFFFFF"/>
              </w:rPr>
            </w:pPr>
          </w:p>
        </w:tc>
      </w:tr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宁波东钱湖、二灵山温泉一日游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小普陀景区</w:t>
            </w: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】、【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二灵山温泉</w:t>
            </w: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】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</w:pPr>
          </w:p>
        </w:tc>
      </w:tr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宁波方特一日游</w:t>
            </w:r>
            <w:proofErr w:type="gramEnd"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434343"/>
                <w:shd w:val="clear" w:color="auto" w:fill="FFFFFF"/>
              </w:rPr>
              <w:t> </w:t>
            </w: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宁波方特东方欲晓</w:t>
            </w: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】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微软雅黑" w:eastAsia="微软雅黑" w:hAnsi="微软雅黑" w:cs="微软雅黑" w:hint="eastAsia"/>
                <w:color w:val="434343"/>
                <w:shd w:val="clear" w:color="auto" w:fill="FFFFFF"/>
              </w:rPr>
            </w:pPr>
          </w:p>
        </w:tc>
      </w:tr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宁波罗蒙一日游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hAnsi="微软雅黑" w:hint="eastAsia"/>
                <w:b/>
                <w:color w:val="434343"/>
                <w:kern w:val="36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</w:rPr>
              <w:t>罗蒙环球乐园</w:t>
            </w:r>
            <w:r>
              <w:rPr>
                <w:rFonts w:ascii="微软雅黑" w:hAnsi="微软雅黑" w:hint="eastAsia"/>
                <w:b/>
                <w:color w:val="434343"/>
                <w:kern w:val="36"/>
                <w:shd w:val="clear" w:color="auto" w:fill="FFFFFF"/>
              </w:rPr>
              <w:t>】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hAnsi="微软雅黑" w:hint="eastAsia"/>
                <w:b/>
                <w:color w:val="434343"/>
                <w:kern w:val="36"/>
                <w:shd w:val="clear" w:color="auto" w:fill="FFFFFF"/>
              </w:rPr>
            </w:pPr>
          </w:p>
        </w:tc>
      </w:tr>
      <w:tr w:rsidR="00FC3363" w:rsidTr="007A5FC0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hd w:val="clear" w:color="auto" w:fill="FFFFFF"/>
              </w:rPr>
              <w:t>杭州宋城一日游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center"/>
              <w:rPr>
                <w:rFonts w:ascii="宋体" w:hAnsi="宋体" w:cs="宋体" w:hint="eastAsia"/>
                <w:color w:val="43434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微软雅黑" w:hAnsi="微软雅黑" w:hint="eastAsia"/>
                <w:b/>
                <w:color w:val="434343"/>
                <w:kern w:val="36"/>
                <w:sz w:val="24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434343"/>
                <w:kern w:val="0"/>
                <w:sz w:val="24"/>
                <w:shd w:val="clear" w:color="auto" w:fill="FFFFFF"/>
                <w:lang/>
              </w:rPr>
              <w:t>宋城景区】、大型歌舞《宋城千古情》</w:t>
            </w:r>
          </w:p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hAnsi="微软雅黑" w:hint="eastAsia"/>
                <w:b/>
                <w:color w:val="434343"/>
                <w:kern w:val="3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  <w:t>、实景剧《大地震</w:t>
            </w:r>
            <w:r>
              <w:rPr>
                <w:rFonts w:ascii="微软雅黑" w:hAnsi="微软雅黑" w:hint="eastAsia"/>
                <w:b/>
                <w:color w:val="434343"/>
                <w:kern w:val="36"/>
                <w:shd w:val="clear" w:color="auto" w:fill="FFFFFF"/>
              </w:rPr>
              <w:t>》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</w:pPr>
          </w:p>
        </w:tc>
      </w:tr>
      <w:tr w:rsidR="00FC3363" w:rsidTr="007A5FC0">
        <w:trPr>
          <w:trHeight w:val="837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  <w:lang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仙居一日游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微软雅黑" w:eastAsia="微软雅黑" w:hAnsi="微软雅黑" w:cs="微软雅黑" w:hint="eastAsia"/>
                <w:lang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  <w:t>高迁古民居</w:t>
            </w: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】、【</w:t>
            </w:r>
            <w:r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  <w:t>神仙居景区</w:t>
            </w: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】</w:t>
            </w:r>
            <w:r>
              <w:rPr>
                <w:rStyle w:val="a4"/>
                <w:rFonts w:ascii="微软雅黑" w:eastAsia="微软雅黑" w:hAnsi="微软雅黑" w:cs="微软雅黑" w:hint="eastAsia"/>
                <w:color w:val="43434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</w:pPr>
          </w:p>
        </w:tc>
      </w:tr>
      <w:tr w:rsidR="00FC3363" w:rsidTr="007A5FC0">
        <w:trPr>
          <w:trHeight w:val="504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/>
                <w:color w:val="43434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小计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widowControl/>
              <w:jc w:val="left"/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Style w:val="a4"/>
                <w:rFonts w:ascii="宋体" w:hAnsi="宋体" w:cs="宋体"/>
                <w:color w:val="43434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434343"/>
                <w:sz w:val="28"/>
                <w:szCs w:val="28"/>
                <w:shd w:val="clear" w:color="auto" w:fill="FFFFFF"/>
              </w:rPr>
              <w:t>总计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363" w:rsidRDefault="00FC3363" w:rsidP="007A5FC0">
            <w:pPr>
              <w:pStyle w:val="a3"/>
              <w:widowControl/>
              <w:spacing w:before="0" w:beforeAutospacing="0" w:after="0" w:afterAutospacing="0" w:line="300" w:lineRule="atLeast"/>
              <w:jc w:val="center"/>
              <w:rPr>
                <w:rFonts w:ascii="宋体" w:hAnsi="宋体" w:cs="宋体" w:hint="eastAsia"/>
                <w:color w:val="434343"/>
                <w:shd w:val="clear" w:color="auto" w:fill="FFFFFF"/>
                <w:lang/>
              </w:rPr>
            </w:pPr>
          </w:p>
        </w:tc>
      </w:tr>
    </w:tbl>
    <w:p w:rsidR="00FC3363" w:rsidRDefault="00FC3363" w:rsidP="00FC3363">
      <w:pPr>
        <w:pStyle w:val="a3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Style w:val="a4"/>
          <w:rFonts w:ascii="宋体" w:hAnsi="宋体" w:cs="宋体" w:hint="eastAsia"/>
          <w:sz w:val="28"/>
          <w:szCs w:val="28"/>
        </w:rPr>
        <w:t>附2：服务标准：</w:t>
      </w:r>
    </w:p>
    <w:p w:rsidR="00FC3363" w:rsidRDefault="00FC3363" w:rsidP="00FC3363">
      <w:pPr>
        <w:pStyle w:val="a3"/>
        <w:widowControl/>
        <w:spacing w:before="0" w:beforeAutospacing="0" w:after="0" w:afterAutospacing="0" w:line="435" w:lineRule="atLeast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sz w:val="21"/>
          <w:szCs w:val="21"/>
        </w:rPr>
        <w:t>1、交通：含往返空调旅游大巴车，保证每人</w:t>
      </w:r>
      <w:proofErr w:type="gramStart"/>
      <w:r>
        <w:rPr>
          <w:rFonts w:ascii="宋体" w:hAnsi="宋体" w:cs="宋体" w:hint="eastAsia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sz w:val="21"/>
          <w:szCs w:val="21"/>
        </w:rPr>
        <w:t>正座，并要求全程高速行驶；</w:t>
      </w:r>
    </w:p>
    <w:p w:rsidR="00FC3363" w:rsidRDefault="00FC3363" w:rsidP="00FC3363">
      <w:pPr>
        <w:pStyle w:val="a3"/>
        <w:widowControl/>
        <w:spacing w:before="0" w:beforeAutospacing="0" w:after="0" w:afterAutospacing="0" w:line="435" w:lineRule="atLeast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sz w:val="21"/>
          <w:szCs w:val="21"/>
        </w:rPr>
        <w:t>2、门票：以上所列景区首道大门票；</w:t>
      </w:r>
    </w:p>
    <w:p w:rsidR="00FC3363" w:rsidRDefault="00FC3363" w:rsidP="00FC3363">
      <w:pPr>
        <w:pStyle w:val="a3"/>
        <w:widowControl/>
        <w:spacing w:before="0" w:beforeAutospacing="0" w:after="0" w:afterAutospacing="0" w:line="435" w:lineRule="atLeast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sz w:val="21"/>
          <w:szCs w:val="21"/>
        </w:rPr>
        <w:t>3、</w:t>
      </w:r>
      <w:r>
        <w:rPr>
          <w:rFonts w:ascii="Times New Roman" w:hAnsi="Times New Roman"/>
          <w:sz w:val="13"/>
          <w:szCs w:val="13"/>
        </w:rPr>
        <w:t>    </w:t>
      </w:r>
      <w:r>
        <w:rPr>
          <w:rFonts w:ascii="宋体" w:hAnsi="宋体" w:cs="宋体" w:hint="eastAsia"/>
          <w:sz w:val="21"/>
          <w:szCs w:val="21"/>
        </w:rPr>
        <w:t>餐费：以行程里是否包含中餐为准。</w:t>
      </w:r>
    </w:p>
    <w:p w:rsidR="00FC3363" w:rsidRDefault="00FC3363" w:rsidP="00FC3363">
      <w:pPr>
        <w:pStyle w:val="a3"/>
        <w:widowControl/>
        <w:spacing w:before="0" w:beforeAutospacing="0" w:after="0" w:afterAutospacing="0" w:line="435" w:lineRule="atLeast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sz w:val="21"/>
          <w:szCs w:val="21"/>
        </w:rPr>
        <w:t>4、</w:t>
      </w:r>
      <w:r>
        <w:rPr>
          <w:rFonts w:ascii="Times New Roman" w:hAnsi="Times New Roman"/>
          <w:sz w:val="13"/>
          <w:szCs w:val="13"/>
        </w:rPr>
        <w:t>    </w:t>
      </w:r>
      <w:r>
        <w:rPr>
          <w:rFonts w:ascii="宋体" w:hAnsi="宋体" w:cs="宋体" w:hint="eastAsia"/>
          <w:sz w:val="21"/>
          <w:szCs w:val="21"/>
        </w:rPr>
        <w:t>导服：全程执证导游讲解服务；</w:t>
      </w:r>
      <w:r>
        <w:rPr>
          <w:rFonts w:ascii="宋体" w:hAnsi="宋体" w:cs="宋体" w:hint="eastAsia"/>
          <w:sz w:val="21"/>
          <w:szCs w:val="21"/>
        </w:rPr>
        <w:br/>
        <w:t>5、保险：旅行社责任险，旅游意外险；</w:t>
      </w:r>
      <w:r>
        <w:rPr>
          <w:rFonts w:ascii="宋体" w:hAnsi="宋体" w:cs="宋体" w:hint="eastAsia"/>
          <w:sz w:val="21"/>
          <w:szCs w:val="21"/>
        </w:rPr>
        <w:br/>
        <w:t>6、赠送：每人赠送一顶旅游帽一瓶矿泉水；</w:t>
      </w:r>
    </w:p>
    <w:p w:rsidR="00FC3363" w:rsidRDefault="00FC3363" w:rsidP="00FC3363">
      <w:pPr>
        <w:pStyle w:val="a3"/>
        <w:widowControl/>
        <w:spacing w:before="0" w:beforeAutospacing="0" w:after="0" w:afterAutospacing="0" w:line="435" w:lineRule="atLeast"/>
        <w:rPr>
          <w:rFonts w:ascii="微软雅黑" w:eastAsia="微软雅黑" w:hAnsi="微软雅黑" w:cs="微软雅黑" w:hint="eastAsia"/>
        </w:rPr>
      </w:pPr>
      <w:r>
        <w:rPr>
          <w:rFonts w:ascii="宋体" w:hAnsi="宋体" w:cs="宋体" w:hint="eastAsia"/>
          <w:sz w:val="21"/>
          <w:szCs w:val="21"/>
        </w:rPr>
        <w:t>7、不进购物店。</w:t>
      </w:r>
    </w:p>
    <w:p w:rsidR="00FC3363" w:rsidRDefault="00FC3363" w:rsidP="00FC3363">
      <w:pPr>
        <w:pStyle w:val="a3"/>
        <w:widowControl/>
        <w:spacing w:before="0" w:beforeAutospacing="0" w:after="0" w:afterAutospacing="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z w:val="31"/>
          <w:szCs w:val="31"/>
        </w:rPr>
        <w:t xml:space="preserve">                                                   </w:t>
      </w:r>
      <w:r>
        <w:rPr>
          <w:rFonts w:ascii="宋体" w:hAnsi="宋体" w:cs="宋体" w:hint="eastAsia"/>
          <w:sz w:val="30"/>
          <w:szCs w:val="30"/>
        </w:rPr>
        <w:t>投标单位</w:t>
      </w:r>
    </w:p>
    <w:p w:rsidR="00CF1620" w:rsidRDefault="00FC3363" w:rsidP="00FC3363">
      <w:pPr>
        <w:pStyle w:val="a3"/>
        <w:widowControl/>
        <w:spacing w:before="0" w:beforeAutospacing="0" w:after="0" w:afterAutospacing="0"/>
        <w:jc w:val="right"/>
      </w:pPr>
      <w:r>
        <w:rPr>
          <w:rFonts w:ascii="微软雅黑" w:eastAsia="微软雅黑" w:hAnsi="微软雅黑" w:cs="微软雅黑" w:hint="eastAsia"/>
          <w:sz w:val="30"/>
          <w:szCs w:val="30"/>
        </w:rPr>
        <w:t>          </w:t>
      </w:r>
      <w:r>
        <w:rPr>
          <w:rFonts w:ascii="宋体" w:hAnsi="宋体" w:cs="宋体" w:hint="eastAsia"/>
          <w:sz w:val="30"/>
          <w:szCs w:val="30"/>
        </w:rPr>
        <w:t>（盖章）</w:t>
      </w:r>
      <w:r>
        <w:rPr>
          <w:rFonts w:ascii="微软雅黑" w:eastAsia="微软雅黑" w:hAnsi="微软雅黑" w:cs="微软雅黑" w:hint="eastAsia"/>
          <w:sz w:val="21"/>
          <w:szCs w:val="21"/>
        </w:rPr>
        <w:t> </w:t>
      </w:r>
    </w:p>
    <w:sectPr w:rsidR="00CF1620">
      <w:pgSz w:w="11906" w:h="16838"/>
      <w:pgMar w:top="1157" w:right="1349" w:bottom="1157" w:left="134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363"/>
    <w:rsid w:val="00CF1620"/>
    <w:rsid w:val="00FC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336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FC336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个人用户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2025-02-26T09:01:00Z</dcterms:created>
  <dcterms:modified xsi:type="dcterms:W3CDTF">2025-02-26T09:01:00Z</dcterms:modified>
</cp:coreProperties>
</file>